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D22" w:rsidRDefault="00C34D22" w:rsidP="003378CB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6.6pt;margin-top:-26.2pt;width:45pt;height:64.1pt;z-index:-251658240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480489328" r:id="rId8"/>
        </w:object>
      </w:r>
    </w:p>
    <w:p w:rsidR="00C34D22" w:rsidRDefault="00C34D22" w:rsidP="003378CB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C34D22" w:rsidRDefault="00C34D22" w:rsidP="003378CB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3378CB" w:rsidRPr="003378CB" w:rsidRDefault="00325205" w:rsidP="003378CB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bookmarkStart w:id="0" w:name="_GoBack"/>
      <w:bookmarkEnd w:id="0"/>
      <w:r w:rsidRPr="003378CB">
        <w:rPr>
          <w:sz w:val="28"/>
          <w:szCs w:val="28"/>
        </w:rPr>
        <w:t xml:space="preserve">АДМИНИСТРАЦИЯ </w:t>
      </w:r>
    </w:p>
    <w:p w:rsidR="003378CB" w:rsidRPr="003378CB" w:rsidRDefault="00325205" w:rsidP="003378CB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3378CB">
        <w:rPr>
          <w:sz w:val="28"/>
          <w:szCs w:val="28"/>
        </w:rPr>
        <w:t>БОГУЧАРСКОГО МУНИЦИПАЛЬНОГО РАЙОНА</w:t>
      </w:r>
    </w:p>
    <w:p w:rsidR="003A251F" w:rsidRPr="003378CB" w:rsidRDefault="00325205" w:rsidP="003378CB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3378CB">
        <w:rPr>
          <w:sz w:val="28"/>
          <w:szCs w:val="28"/>
        </w:rPr>
        <w:t xml:space="preserve"> ВОРОНЕЖСКОЙ ОБЛАСТИ</w:t>
      </w:r>
    </w:p>
    <w:p w:rsidR="003A251F" w:rsidRPr="003378CB" w:rsidRDefault="00325205" w:rsidP="003378CB">
      <w:pPr>
        <w:pStyle w:val="10"/>
        <w:keepNext/>
        <w:keepLines/>
        <w:shd w:val="clear" w:color="auto" w:fill="auto"/>
        <w:spacing w:before="0" w:after="0" w:line="240" w:lineRule="auto"/>
        <w:rPr>
          <w:sz w:val="28"/>
          <w:szCs w:val="28"/>
        </w:rPr>
      </w:pPr>
      <w:bookmarkStart w:id="1" w:name="bookmark0"/>
      <w:r w:rsidRPr="003378CB">
        <w:rPr>
          <w:sz w:val="28"/>
          <w:szCs w:val="28"/>
        </w:rPr>
        <w:t>ПОСТАНОВЛЕНИЕ</w:t>
      </w:r>
      <w:bookmarkEnd w:id="1"/>
    </w:p>
    <w:p w:rsidR="003378CB" w:rsidRDefault="003378CB">
      <w:pPr>
        <w:pStyle w:val="30"/>
        <w:shd w:val="clear" w:color="auto" w:fill="auto"/>
        <w:tabs>
          <w:tab w:val="left" w:pos="1234"/>
        </w:tabs>
        <w:spacing w:before="0" w:after="14" w:line="220" w:lineRule="exact"/>
        <w:ind w:left="20"/>
        <w:rPr>
          <w:rFonts w:ascii="Times New Roman" w:hAnsi="Times New Roman" w:cs="Times New Roman"/>
          <w:sz w:val="24"/>
          <w:szCs w:val="24"/>
        </w:rPr>
      </w:pPr>
    </w:p>
    <w:p w:rsidR="003A251F" w:rsidRDefault="003378CB">
      <w:pPr>
        <w:pStyle w:val="30"/>
        <w:shd w:val="clear" w:color="auto" w:fill="auto"/>
        <w:tabs>
          <w:tab w:val="left" w:pos="1234"/>
        </w:tabs>
        <w:spacing w:before="0" w:after="14" w:line="220" w:lineRule="exact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325205" w:rsidRPr="003378CB">
        <w:rPr>
          <w:rFonts w:ascii="Times New Roman" w:hAnsi="Times New Roman" w:cs="Times New Roman"/>
          <w:sz w:val="24"/>
          <w:szCs w:val="24"/>
        </w:rPr>
        <w:t>т</w:t>
      </w:r>
      <w:r w:rsidRPr="003378CB">
        <w:rPr>
          <w:rFonts w:ascii="Times New Roman" w:hAnsi="Times New Roman" w:cs="Times New Roman"/>
          <w:sz w:val="24"/>
          <w:szCs w:val="24"/>
        </w:rPr>
        <w:t xml:space="preserve"> «01» дек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378CB">
        <w:rPr>
          <w:rFonts w:ascii="Times New Roman" w:hAnsi="Times New Roman" w:cs="Times New Roman"/>
          <w:sz w:val="24"/>
          <w:szCs w:val="24"/>
        </w:rPr>
        <w:t>бря 2014 г. № 950</w:t>
      </w:r>
    </w:p>
    <w:p w:rsidR="003378CB" w:rsidRPr="003378CB" w:rsidRDefault="003378CB">
      <w:pPr>
        <w:pStyle w:val="30"/>
        <w:shd w:val="clear" w:color="auto" w:fill="auto"/>
        <w:tabs>
          <w:tab w:val="left" w:pos="1234"/>
        </w:tabs>
        <w:spacing w:before="0" w:after="14" w:line="220" w:lineRule="exact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г. Богучар</w:t>
      </w:r>
    </w:p>
    <w:p w:rsidR="008345D8" w:rsidRDefault="008345D8" w:rsidP="003378CB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</w:p>
    <w:p w:rsidR="003378CB" w:rsidRDefault="00325205" w:rsidP="003378CB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3378CB">
        <w:rPr>
          <w:sz w:val="28"/>
          <w:szCs w:val="28"/>
        </w:rPr>
        <w:t>О порядке расходования средств</w:t>
      </w:r>
    </w:p>
    <w:p w:rsidR="003378CB" w:rsidRDefault="00325205" w:rsidP="003378CB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3378CB">
        <w:rPr>
          <w:sz w:val="28"/>
          <w:szCs w:val="28"/>
        </w:rPr>
        <w:t xml:space="preserve">на создание в общеобразовательных </w:t>
      </w:r>
    </w:p>
    <w:p w:rsidR="003378CB" w:rsidRDefault="00325205" w:rsidP="003378CB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3378CB">
        <w:rPr>
          <w:sz w:val="28"/>
          <w:szCs w:val="28"/>
        </w:rPr>
        <w:t xml:space="preserve">организациях, расположенных в </w:t>
      </w:r>
    </w:p>
    <w:p w:rsidR="003378CB" w:rsidRDefault="00325205" w:rsidP="003378CB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3378CB">
        <w:rPr>
          <w:sz w:val="28"/>
          <w:szCs w:val="28"/>
        </w:rPr>
        <w:t>сельской местности, условий для занятий</w:t>
      </w:r>
    </w:p>
    <w:p w:rsidR="003378CB" w:rsidRDefault="00325205" w:rsidP="003378CB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3378CB">
        <w:rPr>
          <w:sz w:val="28"/>
          <w:szCs w:val="28"/>
        </w:rPr>
        <w:t xml:space="preserve"> физической культурой и спортом и </w:t>
      </w:r>
    </w:p>
    <w:p w:rsidR="003A251F" w:rsidRDefault="00325205" w:rsidP="003378CB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3378CB">
        <w:rPr>
          <w:sz w:val="28"/>
          <w:szCs w:val="28"/>
        </w:rPr>
        <w:t>назначении уполномоченного органа</w:t>
      </w:r>
    </w:p>
    <w:p w:rsidR="003378CB" w:rsidRPr="003378CB" w:rsidRDefault="003378CB" w:rsidP="003378CB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</w:p>
    <w:p w:rsidR="003A251F" w:rsidRPr="003378CB" w:rsidRDefault="00325205" w:rsidP="003378CB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3378CB">
        <w:rPr>
          <w:sz w:val="28"/>
          <w:szCs w:val="28"/>
        </w:rPr>
        <w:t xml:space="preserve">В соответствии с Постановлением Правительства РФ от 31.03. 2014 № 254 «Об утверждении Правил предоставления и распределения субсидий из федерального бюджета бюджетам субъектов Российской Федерации на создание в общеобразовательных организациях, расположенных в сельской местности, условий для занятий физической культурой и спортом». Постановлением Правительства Воронежской области от 26 августа 2014 года № 772 «Об утверждении Порядка предоставления и расходования субсидий из областного бюджета бюджетам муниципальных образований Воронежской области на создание в общеобразовательных организациях, расположенных в сельской местности, условий для занятий физической культурой и спортом в рамках государственной программы Воронежской области «Развитие образования» на 2014 год», администрация Богучарского муниципального района Воронежской области </w:t>
      </w:r>
      <w:r w:rsidRPr="003378CB">
        <w:rPr>
          <w:rStyle w:val="2pt"/>
          <w:sz w:val="28"/>
          <w:szCs w:val="28"/>
        </w:rPr>
        <w:t>постановляет:</w:t>
      </w:r>
    </w:p>
    <w:p w:rsidR="003A251F" w:rsidRPr="003378CB" w:rsidRDefault="00325205" w:rsidP="003378CB">
      <w:pPr>
        <w:pStyle w:val="21"/>
        <w:numPr>
          <w:ilvl w:val="0"/>
          <w:numId w:val="1"/>
        </w:numPr>
        <w:shd w:val="clear" w:color="auto" w:fill="auto"/>
        <w:tabs>
          <w:tab w:val="left" w:pos="970"/>
        </w:tabs>
        <w:spacing w:before="0" w:line="240" w:lineRule="auto"/>
        <w:ind w:left="20" w:firstLine="567"/>
        <w:rPr>
          <w:sz w:val="28"/>
          <w:szCs w:val="28"/>
        </w:rPr>
      </w:pPr>
      <w:r w:rsidRPr="003378CB">
        <w:rPr>
          <w:sz w:val="28"/>
          <w:szCs w:val="28"/>
        </w:rPr>
        <w:t>Назначить муниципальное казенное учреждение «Управление по образованию и молодежной политике Богучарского муниципального района Воронежской области» (Зеленина О.С.) уполномоченным муниципальным</w:t>
      </w:r>
      <w:r w:rsidR="003378CB" w:rsidRPr="003378CB">
        <w:rPr>
          <w:sz w:val="28"/>
          <w:szCs w:val="28"/>
        </w:rPr>
        <w:t xml:space="preserve"> </w:t>
      </w:r>
      <w:r w:rsidRPr="003378CB">
        <w:rPr>
          <w:sz w:val="28"/>
          <w:szCs w:val="28"/>
        </w:rPr>
        <w:t>органом по расходованию средств на создание в общеобразовательных организациях, расположенных в сельской местности, условий для занятий физической культурой и спортом.</w:t>
      </w:r>
    </w:p>
    <w:p w:rsidR="003A251F" w:rsidRPr="003378CB" w:rsidRDefault="003378CB" w:rsidP="003378CB">
      <w:pPr>
        <w:pStyle w:val="21"/>
        <w:numPr>
          <w:ilvl w:val="0"/>
          <w:numId w:val="1"/>
        </w:numPr>
        <w:shd w:val="clear" w:color="auto" w:fill="auto"/>
        <w:tabs>
          <w:tab w:val="left" w:pos="759"/>
        </w:tabs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25205" w:rsidRPr="003378CB">
        <w:rPr>
          <w:sz w:val="28"/>
          <w:szCs w:val="28"/>
        </w:rPr>
        <w:t>Утвердить прилагаемый Порядок расходования средств, выделенных из федерального бюджета на создание в общеобразовательных организациях, расположенных в сельской местности, условий для занятий физической культурой и спортом согласно приложению.</w:t>
      </w:r>
    </w:p>
    <w:p w:rsidR="003378CB" w:rsidRDefault="00325205" w:rsidP="003378CB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3378CB">
        <w:rPr>
          <w:sz w:val="28"/>
          <w:szCs w:val="28"/>
        </w:rPr>
        <w:t>Контроль за исполнением настоящего постановления возложить на первого заместителя главы администрации Богучарского муниципального района Беличенко Ю.М.</w:t>
      </w:r>
    </w:p>
    <w:p w:rsidR="003378CB" w:rsidRDefault="003378CB" w:rsidP="003378CB">
      <w:pPr>
        <w:pStyle w:val="21"/>
        <w:shd w:val="clear" w:color="auto" w:fill="auto"/>
        <w:spacing w:before="0" w:line="240" w:lineRule="auto"/>
        <w:ind w:left="567" w:firstLine="0"/>
        <w:rPr>
          <w:sz w:val="28"/>
          <w:szCs w:val="28"/>
        </w:rPr>
      </w:pPr>
    </w:p>
    <w:p w:rsidR="003378CB" w:rsidRDefault="008345D8" w:rsidP="008345D8">
      <w:pPr>
        <w:pStyle w:val="21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Глава администрации</w:t>
      </w:r>
    </w:p>
    <w:p w:rsidR="008345D8" w:rsidRDefault="008345D8" w:rsidP="008345D8">
      <w:pPr>
        <w:pStyle w:val="21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Богучарского муниципального района                                     В.В. Кузнецов</w:t>
      </w:r>
    </w:p>
    <w:p w:rsidR="008345D8" w:rsidRDefault="008345D8" w:rsidP="008345D8">
      <w:pPr>
        <w:pStyle w:val="21"/>
        <w:shd w:val="clear" w:color="auto" w:fill="auto"/>
        <w:spacing w:before="0" w:line="240" w:lineRule="auto"/>
        <w:ind w:firstLine="0"/>
        <w:rPr>
          <w:sz w:val="28"/>
          <w:szCs w:val="28"/>
        </w:rPr>
      </w:pPr>
    </w:p>
    <w:p w:rsidR="008345D8" w:rsidRDefault="008345D8" w:rsidP="008345D8">
      <w:pPr>
        <w:pStyle w:val="21"/>
        <w:shd w:val="clear" w:color="auto" w:fill="auto"/>
        <w:spacing w:before="0" w:line="240" w:lineRule="auto"/>
        <w:ind w:firstLine="0"/>
        <w:rPr>
          <w:sz w:val="28"/>
          <w:szCs w:val="28"/>
        </w:rPr>
      </w:pPr>
    </w:p>
    <w:p w:rsidR="008345D8" w:rsidRDefault="008345D8" w:rsidP="003378CB">
      <w:pPr>
        <w:pStyle w:val="21"/>
        <w:shd w:val="clear" w:color="auto" w:fill="auto"/>
        <w:spacing w:before="0" w:line="240" w:lineRule="auto"/>
        <w:ind w:left="700" w:firstLine="0"/>
        <w:rPr>
          <w:sz w:val="28"/>
          <w:szCs w:val="28"/>
        </w:rPr>
      </w:pPr>
    </w:p>
    <w:p w:rsidR="003378CB" w:rsidRDefault="008345D8" w:rsidP="008345D8">
      <w:pPr>
        <w:pStyle w:val="21"/>
        <w:shd w:val="clear" w:color="auto" w:fill="auto"/>
        <w:spacing w:before="0" w:line="240" w:lineRule="auto"/>
        <w:ind w:left="700"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  <w:r w:rsidR="00325205" w:rsidRPr="003378CB">
        <w:rPr>
          <w:sz w:val="28"/>
          <w:szCs w:val="28"/>
        </w:rPr>
        <w:t xml:space="preserve">Приложение </w:t>
      </w:r>
    </w:p>
    <w:p w:rsidR="003378CB" w:rsidRDefault="00325205" w:rsidP="003378CB">
      <w:pPr>
        <w:pStyle w:val="21"/>
        <w:shd w:val="clear" w:color="auto" w:fill="auto"/>
        <w:spacing w:before="0" w:line="240" w:lineRule="auto"/>
        <w:ind w:left="5103" w:firstLine="0"/>
        <w:rPr>
          <w:sz w:val="28"/>
          <w:szCs w:val="28"/>
        </w:rPr>
      </w:pPr>
      <w:r w:rsidRPr="003378CB">
        <w:rPr>
          <w:sz w:val="28"/>
          <w:szCs w:val="28"/>
        </w:rPr>
        <w:t xml:space="preserve">к постановлению администрации </w:t>
      </w:r>
    </w:p>
    <w:p w:rsidR="003A251F" w:rsidRDefault="00325205" w:rsidP="003378CB">
      <w:pPr>
        <w:pStyle w:val="21"/>
        <w:shd w:val="clear" w:color="auto" w:fill="auto"/>
        <w:spacing w:before="0" w:line="240" w:lineRule="auto"/>
        <w:ind w:left="5103" w:firstLine="0"/>
        <w:rPr>
          <w:sz w:val="28"/>
          <w:szCs w:val="28"/>
        </w:rPr>
      </w:pPr>
      <w:r w:rsidRPr="003378CB">
        <w:rPr>
          <w:sz w:val="28"/>
          <w:szCs w:val="28"/>
        </w:rPr>
        <w:t xml:space="preserve">Богучарского муниципального района </w:t>
      </w:r>
    </w:p>
    <w:p w:rsidR="003378CB" w:rsidRDefault="003378CB" w:rsidP="003378CB">
      <w:pPr>
        <w:pStyle w:val="21"/>
        <w:shd w:val="clear" w:color="auto" w:fill="auto"/>
        <w:spacing w:before="0" w:line="240" w:lineRule="auto"/>
        <w:ind w:left="5103" w:firstLine="0"/>
        <w:rPr>
          <w:sz w:val="28"/>
          <w:szCs w:val="28"/>
        </w:rPr>
      </w:pPr>
      <w:r>
        <w:rPr>
          <w:sz w:val="28"/>
          <w:szCs w:val="28"/>
        </w:rPr>
        <w:t>от 01.12.2014 № 950</w:t>
      </w:r>
    </w:p>
    <w:p w:rsidR="003378CB" w:rsidRPr="003378CB" w:rsidRDefault="003378CB" w:rsidP="003378CB">
      <w:pPr>
        <w:pStyle w:val="21"/>
        <w:shd w:val="clear" w:color="auto" w:fill="auto"/>
        <w:spacing w:before="0" w:line="240" w:lineRule="auto"/>
        <w:ind w:left="5103" w:firstLine="0"/>
        <w:rPr>
          <w:sz w:val="28"/>
          <w:szCs w:val="28"/>
        </w:rPr>
      </w:pPr>
    </w:p>
    <w:p w:rsidR="003A251F" w:rsidRPr="003378CB" w:rsidRDefault="00325205" w:rsidP="003378CB">
      <w:pPr>
        <w:pStyle w:val="21"/>
        <w:shd w:val="clear" w:color="auto" w:fill="auto"/>
        <w:spacing w:before="0" w:line="240" w:lineRule="auto"/>
        <w:ind w:firstLine="567"/>
        <w:jc w:val="center"/>
        <w:rPr>
          <w:b/>
          <w:sz w:val="28"/>
          <w:szCs w:val="28"/>
        </w:rPr>
      </w:pPr>
      <w:r w:rsidRPr="003378CB">
        <w:rPr>
          <w:b/>
          <w:sz w:val="28"/>
          <w:szCs w:val="28"/>
        </w:rPr>
        <w:t>ПОРЯДОК</w:t>
      </w:r>
    </w:p>
    <w:p w:rsidR="003A251F" w:rsidRDefault="00325205" w:rsidP="003378CB">
      <w:pPr>
        <w:pStyle w:val="21"/>
        <w:shd w:val="clear" w:color="auto" w:fill="auto"/>
        <w:spacing w:before="0" w:line="240" w:lineRule="auto"/>
        <w:ind w:firstLine="567"/>
        <w:jc w:val="center"/>
        <w:rPr>
          <w:b/>
          <w:sz w:val="28"/>
          <w:szCs w:val="28"/>
        </w:rPr>
      </w:pPr>
      <w:r w:rsidRPr="003378CB">
        <w:rPr>
          <w:b/>
          <w:sz w:val="28"/>
          <w:szCs w:val="28"/>
        </w:rPr>
        <w:t>расходования средств из федерального бюджета на создание в общеобразовательных организациях, расположенных в сельской местности, условий для занятий физической культурой и спортом</w:t>
      </w:r>
    </w:p>
    <w:p w:rsidR="003378CB" w:rsidRPr="003378CB" w:rsidRDefault="003378CB" w:rsidP="003378CB">
      <w:pPr>
        <w:pStyle w:val="21"/>
        <w:shd w:val="clear" w:color="auto" w:fill="auto"/>
        <w:spacing w:before="0" w:line="240" w:lineRule="auto"/>
        <w:ind w:firstLine="567"/>
        <w:jc w:val="center"/>
        <w:rPr>
          <w:b/>
          <w:sz w:val="28"/>
          <w:szCs w:val="28"/>
        </w:rPr>
      </w:pPr>
    </w:p>
    <w:p w:rsidR="003A251F" w:rsidRPr="003378CB" w:rsidRDefault="003378CB" w:rsidP="003378CB">
      <w:pPr>
        <w:pStyle w:val="21"/>
        <w:numPr>
          <w:ilvl w:val="0"/>
          <w:numId w:val="2"/>
        </w:numPr>
        <w:shd w:val="clear" w:color="auto" w:fill="auto"/>
        <w:tabs>
          <w:tab w:val="left" w:pos="807"/>
        </w:tabs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25205" w:rsidRPr="003378CB">
        <w:rPr>
          <w:sz w:val="28"/>
          <w:szCs w:val="28"/>
        </w:rPr>
        <w:t>Расходование средств в Богучарском муниципальном районе Воронежской области на реализацию комплекса мероприятий по созданию в общеобразовательных организациях, расположенных в сельской местности, условий для занятий физической культурой и получателями средств осуществляется по разделу 0700 «Образование», подразделу 0702 «Общее образование», по направлению расходов 5097 «Создание в общеобразовательных организациях, расположенных в сельской местности, условий для занятий физической культурой и спортом», виду расходов 243 «Закупка товаров, работ, услуг в целях капитального ремонта государственного (муниципального) имущества», 244 «Прочая закупка товаров, работ и услуг для обеспечения государственных (муниципальных) нужд».</w:t>
      </w:r>
    </w:p>
    <w:p w:rsidR="003A251F" w:rsidRPr="003378CB" w:rsidRDefault="00325205" w:rsidP="003378CB">
      <w:pPr>
        <w:pStyle w:val="21"/>
        <w:numPr>
          <w:ilvl w:val="0"/>
          <w:numId w:val="2"/>
        </w:numPr>
        <w:shd w:val="clear" w:color="auto" w:fill="auto"/>
        <w:tabs>
          <w:tab w:val="left" w:pos="774"/>
        </w:tabs>
        <w:spacing w:before="0" w:line="240" w:lineRule="auto"/>
        <w:ind w:firstLine="567"/>
        <w:rPr>
          <w:sz w:val="28"/>
          <w:szCs w:val="28"/>
        </w:rPr>
      </w:pPr>
      <w:r w:rsidRPr="003378CB">
        <w:rPr>
          <w:sz w:val="28"/>
          <w:szCs w:val="28"/>
        </w:rPr>
        <w:t>Расходование средств субсидии на создание в общеобразовательных организациях, расположенных в сельской местности, условий для занятий физической культурой и спортом осуществляется с лицевых счетов получателей бюджетных средств, открытых в Управлении Федерального казначейства по Воронежской области.</w:t>
      </w:r>
    </w:p>
    <w:p w:rsidR="003A251F" w:rsidRPr="003378CB" w:rsidRDefault="00325205" w:rsidP="003378CB">
      <w:pPr>
        <w:pStyle w:val="21"/>
        <w:numPr>
          <w:ilvl w:val="0"/>
          <w:numId w:val="2"/>
        </w:numPr>
        <w:shd w:val="clear" w:color="auto" w:fill="auto"/>
        <w:tabs>
          <w:tab w:val="left" w:pos="697"/>
        </w:tabs>
        <w:spacing w:before="0" w:line="240" w:lineRule="auto"/>
        <w:ind w:firstLine="567"/>
        <w:rPr>
          <w:sz w:val="28"/>
          <w:szCs w:val="28"/>
        </w:rPr>
      </w:pPr>
      <w:r w:rsidRPr="003378CB">
        <w:rPr>
          <w:sz w:val="28"/>
          <w:szCs w:val="28"/>
        </w:rPr>
        <w:t>Уполномоченный орган по расходованию средств на создание в общеобразовательных организациях, расположенных в сельской местности, условий для занятий физической культурой и спортом - муниципальное казенное учреждение «Управление по образованию и молодежной политике Богучарского муниципального района Воронежской области» несет ответственность за нецелевое использование субсидии, а также недостоверное представление сведений и нарушение сроков их представления, обеспечивает возврат неиспользованного остатка средств текущего финансового года в областной бюджет в порядке, установленном законодательством Российской Федерации и Воронежской области, представляет в департамент образования, науки и молодежной политики Воронежской области :</w:t>
      </w:r>
    </w:p>
    <w:p w:rsidR="003A251F" w:rsidRPr="003378CB" w:rsidRDefault="00325205" w:rsidP="003378CB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3378CB">
        <w:rPr>
          <w:sz w:val="28"/>
          <w:szCs w:val="28"/>
        </w:rPr>
        <w:t xml:space="preserve">в срок не позднее 10-го числа месяца, следующего за отчетным периодом, ежеквартальные и годовой отчет об осуществлении расходов местного бюджета, источником финансового обеспечения которых является Субсидия, и о достигнутых значениях показателей эффективности реализации комплекса мероприятий и результативности предоставления Субсидии по форме, утвержденной соглашением между департамент образования, науки и молодежной политики Воронежской </w:t>
      </w:r>
      <w:r w:rsidRPr="003378CB">
        <w:rPr>
          <w:sz w:val="28"/>
          <w:szCs w:val="28"/>
        </w:rPr>
        <w:lastRenderedPageBreak/>
        <w:t>области и администрацией Богучарского муниципального района;</w:t>
      </w:r>
    </w:p>
    <w:p w:rsidR="003A251F" w:rsidRPr="003378CB" w:rsidRDefault="00325205" w:rsidP="003378CB">
      <w:pPr>
        <w:pStyle w:val="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3378CB">
        <w:rPr>
          <w:sz w:val="28"/>
          <w:szCs w:val="28"/>
        </w:rPr>
        <w:t>ежеквартально не позднее 5-го числа, следующего за отчетным кварталом, предоставляет в департамент образования, науки и молодежной политики Воронежской области «Отчет об использовании межбюджетных трансфертов из федерального бюджета субъектами Российской Федерации, муниципальными образованиями и территориальными государственным внебюджетным фондом» по форме 0503324.</w:t>
      </w:r>
    </w:p>
    <w:sectPr w:rsidR="003A251F" w:rsidRPr="003378CB" w:rsidSect="008345D8">
      <w:type w:val="continuous"/>
      <w:pgSz w:w="11909" w:h="16838"/>
      <w:pgMar w:top="1134" w:right="567" w:bottom="1134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25F2" w:rsidRDefault="008925F2">
      <w:r>
        <w:separator/>
      </w:r>
    </w:p>
  </w:endnote>
  <w:endnote w:type="continuationSeparator" w:id="0">
    <w:p w:rsidR="008925F2" w:rsidRDefault="008925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25F2" w:rsidRDefault="008925F2"/>
  </w:footnote>
  <w:footnote w:type="continuationSeparator" w:id="0">
    <w:p w:rsidR="008925F2" w:rsidRDefault="008925F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8B575E"/>
    <w:multiLevelType w:val="multilevel"/>
    <w:tmpl w:val="AC7247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4BA34CF"/>
    <w:multiLevelType w:val="multilevel"/>
    <w:tmpl w:val="FEF6DB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3A251F"/>
    <w:rsid w:val="00325205"/>
    <w:rsid w:val="003378CB"/>
    <w:rsid w:val="003A251F"/>
    <w:rsid w:val="008345D8"/>
    <w:rsid w:val="008925F2"/>
    <w:rsid w:val="00C34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9EABD15-8A57-4E52-9544-8AAD7F06B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Основной текст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3">
    <w:name w:val="Основной текст (3)_"/>
    <w:basedOn w:val="a0"/>
    <w:link w:val="3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1">
    <w:name w:val="Основной текст (3) + Курсив"/>
    <w:basedOn w:val="3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32">
    <w:name w:val="Основной текст (3)"/>
    <w:basedOn w:val="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4">
    <w:name w:val="Основной текст (4)_"/>
    <w:basedOn w:val="a0"/>
    <w:link w:val="4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a4">
    <w:name w:val="Основной текст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2pt">
    <w:name w:val="Основной текст + Полужирный;Интервал 2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0"/>
      <w:w w:val="100"/>
      <w:position w:val="0"/>
      <w:sz w:val="25"/>
      <w:szCs w:val="25"/>
      <w:u w:val="none"/>
      <w:lang w:val="ru-RU"/>
    </w:rPr>
  </w:style>
  <w:style w:type="character" w:customStyle="1" w:styleId="3pt">
    <w:name w:val="Основной текст + Интервал 3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25"/>
      <w:szCs w:val="25"/>
      <w:u w:val="single"/>
      <w:lang w:val="ru-RU"/>
    </w:rPr>
  </w:style>
  <w:style w:type="character" w:customStyle="1" w:styleId="1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single"/>
      <w:lang w:val="ru-RU"/>
    </w:rPr>
  </w:style>
  <w:style w:type="character" w:customStyle="1" w:styleId="BookmanOldStyle11pt">
    <w:name w:val="Основной текст + Bookman Old Style;11 pt;Курсив"/>
    <w:basedOn w:val="a4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21">
    <w:name w:val="Основной текст2"/>
    <w:basedOn w:val="a"/>
    <w:link w:val="a4"/>
    <w:pPr>
      <w:shd w:val="clear" w:color="auto" w:fill="FFFFFF"/>
      <w:spacing w:before="480" w:line="485" w:lineRule="exact"/>
      <w:ind w:hanging="340"/>
      <w:jc w:val="both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300" w:line="317" w:lineRule="exact"/>
      <w:jc w:val="center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300" w:after="10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1020" w:after="60" w:line="0" w:lineRule="atLeast"/>
    </w:pPr>
    <w:rPr>
      <w:rFonts w:ascii="Trebuchet MS" w:eastAsia="Trebuchet MS" w:hAnsi="Trebuchet MS" w:cs="Trebuchet MS"/>
      <w:sz w:val="22"/>
      <w:szCs w:val="2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60" w:after="300" w:line="0" w:lineRule="atLeast"/>
    </w:pPr>
    <w:rPr>
      <w:rFonts w:ascii="Trebuchet MS" w:eastAsia="Trebuchet MS" w:hAnsi="Trebuchet MS" w:cs="Trebuchet MS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758</Words>
  <Characters>4322</Characters>
  <Application>Microsoft Office Word</Application>
  <DocSecurity>0</DocSecurity>
  <Lines>36</Lines>
  <Paragraphs>10</Paragraphs>
  <ScaleCrop>false</ScaleCrop>
  <Company/>
  <LinksUpToDate>false</LinksUpToDate>
  <CharactersWithSpaces>5070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Бундуков Сергей Иванович</cp:lastModifiedBy>
  <cp:revision>4</cp:revision>
  <dcterms:created xsi:type="dcterms:W3CDTF">2014-12-17T12:38:00Z</dcterms:created>
  <dcterms:modified xsi:type="dcterms:W3CDTF">2014-12-19T07:16:00Z</dcterms:modified>
</cp:coreProperties>
</file>